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98AD3" w14:textId="77777777" w:rsidR="0086587C" w:rsidRPr="00D1666F" w:rsidRDefault="00EB2015" w:rsidP="00EB2015">
      <w:pPr>
        <w:pStyle w:val="Title"/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  <w:r w:rsidRPr="00D1666F">
        <w:rPr>
          <w:rFonts w:ascii="Times New Roman" w:hAnsi="Times New Roman" w:cs="Times New Roman"/>
          <w:b/>
          <w:bCs/>
          <w:i/>
          <w:iCs/>
          <w:u w:val="single"/>
        </w:rPr>
        <w:t>Transportation Questionnaire</w:t>
      </w:r>
    </w:p>
    <w:p w14:paraId="02BF7CDC" w14:textId="77777777" w:rsidR="00EB2015" w:rsidRPr="00EB2015" w:rsidRDefault="00EB2015" w:rsidP="00EB2015">
      <w:pPr>
        <w:rPr>
          <w:rFonts w:ascii="Times New Roman" w:hAnsi="Times New Roman" w:cs="Times New Roman"/>
        </w:rPr>
      </w:pPr>
    </w:p>
    <w:p w14:paraId="0725C899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Based on your chosen destination and the availability of transportation on both guided tours and/or independent travel, will you choose to take:</w:t>
      </w:r>
    </w:p>
    <w:p w14:paraId="4F8D480C" w14:textId="77777777" w:rsidR="00EB2015" w:rsidRPr="00EB2015" w:rsidRDefault="00EB2015" w:rsidP="00EB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1: Public Transportation </w:t>
      </w:r>
      <w:r w:rsidRPr="00EB2015">
        <w:rPr>
          <w:rFonts w:ascii="Times New Roman" w:eastAsia="Times New Roman" w:hAnsi="Times New Roman" w:cs="Times New Roman"/>
          <w:b/>
          <w:bCs/>
          <w:sz w:val="24"/>
          <w:szCs w:val="24"/>
        </w:rPr>
        <w:t>[1]</w:t>
      </w:r>
    </w:p>
    <w:p w14:paraId="7A11DEDB" w14:textId="77777777" w:rsidR="00EB2015" w:rsidRPr="00EB2015" w:rsidRDefault="00EB2015" w:rsidP="00EB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2: Private Transportation </w:t>
      </w:r>
      <w:r w:rsidRPr="00EB2015">
        <w:rPr>
          <w:rFonts w:ascii="Times New Roman" w:eastAsia="Times New Roman" w:hAnsi="Times New Roman" w:cs="Times New Roman"/>
          <w:b/>
          <w:bCs/>
          <w:sz w:val="24"/>
          <w:szCs w:val="24"/>
        </w:rPr>
        <w:t>[2]</w:t>
      </w:r>
    </w:p>
    <w:p w14:paraId="1A9F8374" w14:textId="77777777" w:rsidR="00EB2015" w:rsidRPr="00EB2015" w:rsidRDefault="00EB2015" w:rsidP="00EB20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3: Both Public/Private Transportation</w:t>
      </w:r>
    </w:p>
    <w:p w14:paraId="7482B169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 xml:space="preserve">Result: Plan </w:t>
      </w:r>
      <w:r w:rsidRPr="00EB2015">
        <w:rPr>
          <w:rFonts w:ascii="Times New Roman" w:eastAsia="Times New Roman" w:hAnsi="Times New Roman" w:cs="Times New Roman"/>
          <w:color w:val="FF0000"/>
          <w:sz w:val="24"/>
          <w:szCs w:val="24"/>
        </w:rPr>
        <w:t>1</w:t>
      </w:r>
      <w:r w:rsidRPr="00EB20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DCF2CB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b/>
          <w:bCs/>
          <w:sz w:val="24"/>
          <w:szCs w:val="24"/>
        </w:rPr>
        <w:t>Results:</w:t>
      </w:r>
    </w:p>
    <w:p w14:paraId="3B5B3415" w14:textId="77777777" w:rsidR="00EB2015" w:rsidRPr="00EB2015" w:rsidRDefault="00EB2015" w:rsidP="00EB20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1: Plan 2-3 activities a day</w:t>
      </w:r>
    </w:p>
    <w:p w14:paraId="34E9D768" w14:textId="77777777" w:rsidR="00EB2015" w:rsidRPr="00EB2015" w:rsidRDefault="00EB2015" w:rsidP="00EB20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2: Plan 4-6 activities a day</w:t>
      </w:r>
    </w:p>
    <w:p w14:paraId="09F97917" w14:textId="77777777" w:rsidR="00EB2015" w:rsidRPr="00EB2015" w:rsidRDefault="00EB2015" w:rsidP="00EB20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Plan 3: Plan 3-6 activities a day</w:t>
      </w:r>
    </w:p>
    <w:p w14:paraId="42A725B2" w14:textId="77777777" w:rsidR="00EB2015" w:rsidRPr="00EB2015" w:rsidRDefault="00D1666F" w:rsidP="00EB2015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8588C9D">
          <v:rect id="_x0000_i1025" style="width:0;height:1.5pt" o:hralign="center" o:hrstd="t" o:hrnoshade="t" o:hr="t" fillcolor="#777" stroked="f"/>
        </w:pict>
      </w:r>
    </w:p>
    <w:p w14:paraId="215DFC4D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B2015">
        <w:rPr>
          <w:rFonts w:ascii="Times New Roman" w:eastAsia="Times New Roman" w:hAnsi="Times New Roman" w:cs="Times New Roman"/>
          <w:b/>
          <w:bCs/>
          <w:sz w:val="20"/>
          <w:szCs w:val="20"/>
        </w:rPr>
        <w:t>[1]</w:t>
      </w:r>
      <w:r w:rsidRPr="00EB2015">
        <w:rPr>
          <w:rFonts w:ascii="Times New Roman" w:eastAsia="Times New Roman" w:hAnsi="Times New Roman" w:cs="Times New Roman"/>
          <w:sz w:val="20"/>
          <w:szCs w:val="20"/>
        </w:rPr>
        <w:t xml:space="preserve"> Public Transportation includes </w:t>
      </w:r>
      <w:proofErr w:type="spellStart"/>
      <w:r w:rsidRPr="00EB2015"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spellEnd"/>
      <w:r w:rsidRPr="00EB2015">
        <w:rPr>
          <w:rFonts w:ascii="Times New Roman" w:eastAsia="Times New Roman" w:hAnsi="Times New Roman" w:cs="Times New Roman"/>
          <w:sz w:val="20"/>
          <w:szCs w:val="20"/>
        </w:rPr>
        <w:t xml:space="preserve"> buses, trains, subway that are operated by the city government.</w:t>
      </w:r>
    </w:p>
    <w:p w14:paraId="2DA4D942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B2015">
        <w:rPr>
          <w:rFonts w:ascii="Times New Roman" w:eastAsia="Times New Roman" w:hAnsi="Times New Roman" w:cs="Times New Roman"/>
          <w:b/>
          <w:bCs/>
          <w:sz w:val="20"/>
          <w:szCs w:val="20"/>
        </w:rPr>
        <w:t>[2]</w:t>
      </w:r>
      <w:r w:rsidRPr="00EB2015">
        <w:rPr>
          <w:rFonts w:ascii="Times New Roman" w:eastAsia="Times New Roman" w:hAnsi="Times New Roman" w:cs="Times New Roman"/>
          <w:sz w:val="20"/>
          <w:szCs w:val="20"/>
        </w:rPr>
        <w:t xml:space="preserve"> Private transportation includes </w:t>
      </w:r>
      <w:proofErr w:type="spellStart"/>
      <w:r w:rsidRPr="00EB2015"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spellEnd"/>
      <w:r w:rsidRPr="00EB2015">
        <w:rPr>
          <w:rFonts w:ascii="Times New Roman" w:eastAsia="Times New Roman" w:hAnsi="Times New Roman" w:cs="Times New Roman"/>
          <w:sz w:val="20"/>
          <w:szCs w:val="20"/>
        </w:rPr>
        <w:t xml:space="preserve"> personal car, car rental, private bus or transportation that are not operated by the city government and are private, independent companies.</w:t>
      </w:r>
    </w:p>
    <w:p w14:paraId="282F972A" w14:textId="77777777" w:rsidR="00EB2015" w:rsidRPr="00EB2015" w:rsidRDefault="00EB2015">
      <w:pPr>
        <w:rPr>
          <w:rFonts w:ascii="Times New Roman" w:eastAsia="Times New Roman" w:hAnsi="Times New Roman" w:cs="Times New Roman"/>
          <w:sz w:val="20"/>
          <w:szCs w:val="20"/>
        </w:rPr>
      </w:pPr>
      <w:r w:rsidRPr="00EB2015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44C6E619" w14:textId="77777777" w:rsidR="00EB2015" w:rsidRPr="00D1666F" w:rsidRDefault="00EB2015" w:rsidP="00EB2015">
      <w:pPr>
        <w:pStyle w:val="Title"/>
        <w:jc w:val="center"/>
        <w:rPr>
          <w:rFonts w:ascii="Times New Roman" w:eastAsia="Times New Roman" w:hAnsi="Times New Roman" w:cs="Times New Roman"/>
          <w:b/>
          <w:bCs/>
          <w:i/>
          <w:iCs/>
          <w:u w:val="single"/>
        </w:rPr>
      </w:pPr>
      <w:r w:rsidRPr="00D1666F">
        <w:rPr>
          <w:rFonts w:ascii="Times New Roman" w:eastAsia="Times New Roman" w:hAnsi="Times New Roman" w:cs="Times New Roman"/>
          <w:b/>
          <w:bCs/>
          <w:i/>
          <w:iCs/>
          <w:u w:val="single"/>
        </w:rPr>
        <w:lastRenderedPageBreak/>
        <w:t>Lodging Questionnaire</w:t>
      </w:r>
    </w:p>
    <w:p w14:paraId="1D761DA2" w14:textId="77777777" w:rsidR="00EB2015" w:rsidRPr="00EB2015" w:rsidRDefault="00EB2015" w:rsidP="00EB2015">
      <w:pPr>
        <w:rPr>
          <w:rFonts w:ascii="Times New Roman" w:hAnsi="Times New Roman" w:cs="Times New Roman"/>
        </w:rPr>
      </w:pPr>
    </w:p>
    <w:p w14:paraId="575B8D71" w14:textId="77777777" w:rsidR="00EB2015" w:rsidRPr="00D1666F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1666F">
        <w:rPr>
          <w:rFonts w:ascii="Times New Roman" w:eastAsia="Times New Roman" w:hAnsi="Times New Roman" w:cs="Times New Roman"/>
          <w:i/>
          <w:iCs/>
          <w:sz w:val="24"/>
          <w:szCs w:val="24"/>
        </w:rPr>
        <w:t>Tips on using this worksheet:</w:t>
      </w:r>
    </w:p>
    <w:p w14:paraId="49CC3C02" w14:textId="77777777" w:rsidR="00D1666F" w:rsidRPr="00D1666F" w:rsidRDefault="00D1666F" w:rsidP="00D1666F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666F">
        <w:rPr>
          <w:rFonts w:ascii="Times New Roman" w:eastAsia="Times New Roman" w:hAnsi="Times New Roman" w:cs="Times New Roman"/>
          <w:sz w:val="24"/>
          <w:szCs w:val="24"/>
        </w:rPr>
        <w:t>It may be helpful in looking at </w:t>
      </w:r>
      <w:hyperlink r:id="rId5" w:history="1">
        <w:r w:rsidRPr="00D1666F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3Hs Method</w:t>
        </w:r>
      </w:hyperlink>
      <w:r w:rsidRPr="00D1666F">
        <w:rPr>
          <w:rFonts w:ascii="Times New Roman" w:eastAsia="Times New Roman" w:hAnsi="Times New Roman" w:cs="Times New Roman"/>
          <w:sz w:val="24"/>
          <w:szCs w:val="24"/>
        </w:rPr>
        <w:t> in the Workshop Process.</w:t>
      </w:r>
    </w:p>
    <w:p w14:paraId="3B26F809" w14:textId="77777777" w:rsidR="00D1666F" w:rsidRPr="00D1666F" w:rsidRDefault="00D1666F" w:rsidP="00D1666F">
      <w:pPr>
        <w:numPr>
          <w:ilvl w:val="0"/>
          <w:numId w:val="28"/>
        </w:num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666F">
        <w:rPr>
          <w:rFonts w:ascii="Times New Roman" w:eastAsia="Times New Roman" w:hAnsi="Times New Roman" w:cs="Times New Roman"/>
          <w:sz w:val="24"/>
          <w:szCs w:val="24"/>
        </w:rPr>
        <w:t>Before you plan any activities and/or attractions, you will evaluate the mode of transportation and lodging based how far the places and the time limit you can spend each activity.</w:t>
      </w:r>
    </w:p>
    <w:p w14:paraId="750AB79C" w14:textId="77777777" w:rsidR="00EB2015" w:rsidRPr="00EB2015" w:rsidRDefault="00EB2015" w:rsidP="00EB2015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 xml:space="preserve">Based on your preferred accommodation, you want to stay at a </w:t>
      </w:r>
      <w:r w:rsidRPr="00EB2015">
        <w:rPr>
          <w:rFonts w:ascii="Times New Roman" w:eastAsia="Times New Roman" w:hAnsi="Times New Roman" w:cs="Times New Roman"/>
          <w:color w:val="FF0000"/>
          <w:sz w:val="24"/>
          <w:szCs w:val="24"/>
        </w:rPr>
        <w:t>hostel</w:t>
      </w:r>
      <w:r w:rsidRPr="00EB20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32E517" w14:textId="77777777" w:rsidR="00EB2015" w:rsidRPr="00EB2015" w:rsidRDefault="00EB2015" w:rsidP="00EB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Hotel</w:t>
      </w:r>
    </w:p>
    <w:p w14:paraId="368B824A" w14:textId="77777777" w:rsidR="00EB2015" w:rsidRPr="00EB2015" w:rsidRDefault="00EB2015" w:rsidP="00EB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Hostel</w:t>
      </w:r>
    </w:p>
    <w:p w14:paraId="2112300B" w14:textId="77777777" w:rsidR="00EB2015" w:rsidRPr="00EB2015" w:rsidRDefault="00EB2015" w:rsidP="00EB201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015">
        <w:rPr>
          <w:rFonts w:ascii="Times New Roman" w:eastAsia="Times New Roman" w:hAnsi="Times New Roman" w:cs="Times New Roman"/>
          <w:sz w:val="24"/>
          <w:szCs w:val="24"/>
        </w:rPr>
        <w:t>Homestay</w:t>
      </w:r>
    </w:p>
    <w:p w14:paraId="798DD79B" w14:textId="7AEF72FD" w:rsidR="00EB2015" w:rsidRPr="00D1666F" w:rsidRDefault="00D1666F">
      <w:pPr>
        <w:rPr>
          <w:rFonts w:ascii="Times New Roman" w:hAnsi="Times New Roman" w:cs="Times New Roman"/>
        </w:rPr>
      </w:pPr>
      <w:r w:rsidRPr="00D1666F">
        <w:rPr>
          <w:rFonts w:ascii="Times New Roman" w:eastAsia="Times New Roman" w:hAnsi="Times New Roman" w:cs="Times New Roman"/>
          <w:sz w:val="24"/>
          <w:szCs w:val="24"/>
        </w:rPr>
        <w:t>**Still deciding? You can look at the </w:t>
      </w:r>
      <w:hyperlink r:id="rId6" w:history="1">
        <w:r w:rsidRPr="00D1666F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3Hs Method</w:t>
        </w:r>
      </w:hyperlink>
      <w:r w:rsidRPr="00D1666F">
        <w:rPr>
          <w:rFonts w:ascii="Times New Roman" w:eastAsia="Times New Roman" w:hAnsi="Times New Roman" w:cs="Times New Roman"/>
          <w:sz w:val="24"/>
          <w:szCs w:val="24"/>
        </w:rPr>
        <w:t> with examples for references.</w:t>
      </w:r>
    </w:p>
    <w:sectPr w:rsidR="00EB2015" w:rsidRPr="00D16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461FC"/>
    <w:multiLevelType w:val="multilevel"/>
    <w:tmpl w:val="B3B4A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D72A15"/>
    <w:multiLevelType w:val="hybridMultilevel"/>
    <w:tmpl w:val="64B4C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4750D"/>
    <w:multiLevelType w:val="multilevel"/>
    <w:tmpl w:val="AFB08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342BE9"/>
    <w:multiLevelType w:val="multilevel"/>
    <w:tmpl w:val="A8626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625220"/>
    <w:multiLevelType w:val="multilevel"/>
    <w:tmpl w:val="B64AE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4F1EA5"/>
    <w:multiLevelType w:val="multilevel"/>
    <w:tmpl w:val="B532F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941D6D"/>
    <w:multiLevelType w:val="multilevel"/>
    <w:tmpl w:val="3E663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D78327B"/>
    <w:multiLevelType w:val="multilevel"/>
    <w:tmpl w:val="CD747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C64B84"/>
    <w:multiLevelType w:val="multilevel"/>
    <w:tmpl w:val="F870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01D39C2"/>
    <w:multiLevelType w:val="multilevel"/>
    <w:tmpl w:val="2136A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85908E8"/>
    <w:multiLevelType w:val="multilevel"/>
    <w:tmpl w:val="CF48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A054AB2"/>
    <w:multiLevelType w:val="multilevel"/>
    <w:tmpl w:val="C0CC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AFD717A"/>
    <w:multiLevelType w:val="multilevel"/>
    <w:tmpl w:val="4646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CD22F22"/>
    <w:multiLevelType w:val="multilevel"/>
    <w:tmpl w:val="C12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5CD2BEB"/>
    <w:multiLevelType w:val="multilevel"/>
    <w:tmpl w:val="06149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2450F3"/>
    <w:multiLevelType w:val="multilevel"/>
    <w:tmpl w:val="8BB06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CE90A47"/>
    <w:multiLevelType w:val="multilevel"/>
    <w:tmpl w:val="CA1C5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8527DD"/>
    <w:multiLevelType w:val="multilevel"/>
    <w:tmpl w:val="F9AE0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A912EE6"/>
    <w:multiLevelType w:val="multilevel"/>
    <w:tmpl w:val="D4D45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DCC2E0B"/>
    <w:multiLevelType w:val="multilevel"/>
    <w:tmpl w:val="3EE4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0B01B8B"/>
    <w:multiLevelType w:val="multilevel"/>
    <w:tmpl w:val="A10CC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329634C"/>
    <w:multiLevelType w:val="multilevel"/>
    <w:tmpl w:val="3E360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8D1628E"/>
    <w:multiLevelType w:val="multilevel"/>
    <w:tmpl w:val="78EE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D16A61"/>
    <w:multiLevelType w:val="multilevel"/>
    <w:tmpl w:val="AF04D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D3469B"/>
    <w:multiLevelType w:val="multilevel"/>
    <w:tmpl w:val="F4EC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15221DB"/>
    <w:multiLevelType w:val="multilevel"/>
    <w:tmpl w:val="07CA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42D3C83"/>
    <w:multiLevelType w:val="multilevel"/>
    <w:tmpl w:val="7892E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76203F"/>
    <w:multiLevelType w:val="multilevel"/>
    <w:tmpl w:val="826E4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2"/>
  </w:num>
  <w:num w:numId="2">
    <w:abstractNumId w:val="17"/>
  </w:num>
  <w:num w:numId="3">
    <w:abstractNumId w:val="5"/>
  </w:num>
  <w:num w:numId="4">
    <w:abstractNumId w:val="14"/>
  </w:num>
  <w:num w:numId="5">
    <w:abstractNumId w:val="7"/>
  </w:num>
  <w:num w:numId="6">
    <w:abstractNumId w:val="19"/>
  </w:num>
  <w:num w:numId="7">
    <w:abstractNumId w:val="4"/>
  </w:num>
  <w:num w:numId="8">
    <w:abstractNumId w:val="9"/>
  </w:num>
  <w:num w:numId="9">
    <w:abstractNumId w:val="24"/>
  </w:num>
  <w:num w:numId="10">
    <w:abstractNumId w:val="6"/>
  </w:num>
  <w:num w:numId="11">
    <w:abstractNumId w:val="18"/>
  </w:num>
  <w:num w:numId="12">
    <w:abstractNumId w:val="20"/>
  </w:num>
  <w:num w:numId="13">
    <w:abstractNumId w:val="8"/>
  </w:num>
  <w:num w:numId="14">
    <w:abstractNumId w:val="11"/>
  </w:num>
  <w:num w:numId="15">
    <w:abstractNumId w:val="3"/>
  </w:num>
  <w:num w:numId="16">
    <w:abstractNumId w:val="15"/>
  </w:num>
  <w:num w:numId="17">
    <w:abstractNumId w:val="16"/>
  </w:num>
  <w:num w:numId="18">
    <w:abstractNumId w:val="21"/>
  </w:num>
  <w:num w:numId="19">
    <w:abstractNumId w:val="12"/>
  </w:num>
  <w:num w:numId="20">
    <w:abstractNumId w:val="26"/>
  </w:num>
  <w:num w:numId="21">
    <w:abstractNumId w:val="13"/>
  </w:num>
  <w:num w:numId="22">
    <w:abstractNumId w:val="23"/>
  </w:num>
  <w:num w:numId="23">
    <w:abstractNumId w:val="0"/>
  </w:num>
  <w:num w:numId="24">
    <w:abstractNumId w:val="2"/>
  </w:num>
  <w:num w:numId="25">
    <w:abstractNumId w:val="1"/>
  </w:num>
  <w:num w:numId="26">
    <w:abstractNumId w:val="25"/>
  </w:num>
  <w:num w:numId="27">
    <w:abstractNumId w:val="10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015"/>
    <w:rsid w:val="00056066"/>
    <w:rsid w:val="00086646"/>
    <w:rsid w:val="00103515"/>
    <w:rsid w:val="001527CB"/>
    <w:rsid w:val="001568B6"/>
    <w:rsid w:val="002C2D9C"/>
    <w:rsid w:val="00343DB1"/>
    <w:rsid w:val="00371CAC"/>
    <w:rsid w:val="0086587C"/>
    <w:rsid w:val="008D1119"/>
    <w:rsid w:val="00BA5957"/>
    <w:rsid w:val="00BD0980"/>
    <w:rsid w:val="00D1666F"/>
    <w:rsid w:val="00EB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FC40067"/>
  <w15:chartTrackingRefBased/>
  <w15:docId w15:val="{73D44C57-E3EB-4E90-8AA7-B2010A77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568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201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EB20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20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5957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1568B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56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568B6"/>
    <w:rPr>
      <w:b/>
      <w:bCs/>
    </w:rPr>
  </w:style>
  <w:style w:type="paragraph" w:styleId="ListParagraph">
    <w:name w:val="List Paragraph"/>
    <w:basedOn w:val="Normal"/>
    <w:uiPriority w:val="34"/>
    <w:qFormat/>
    <w:rsid w:val="00343D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powerstravel.wordpress.com/2007/03/17/3h-method/" TargetMode="External"/><Relationship Id="rId5" Type="http://schemas.openxmlformats.org/officeDocument/2006/relationships/hyperlink" Target="https://ipowerstravel.wordpress.com/2007/03/17/3h-metho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Tse</dc:creator>
  <cp:keywords/>
  <dc:description/>
  <cp:lastModifiedBy>Nycsubway Tse</cp:lastModifiedBy>
  <cp:revision>3</cp:revision>
  <dcterms:created xsi:type="dcterms:W3CDTF">2020-05-04T19:07:00Z</dcterms:created>
  <dcterms:modified xsi:type="dcterms:W3CDTF">2020-05-04T19:10:00Z</dcterms:modified>
</cp:coreProperties>
</file>